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7E" w:rsidRPr="00A95A7E" w:rsidRDefault="00A95A7E" w:rsidP="00A95A7E">
      <w:pPr>
        <w:pStyle w:val="BodyText2"/>
        <w:jc w:val="left"/>
        <w:rPr>
          <w:b/>
          <w:bCs/>
          <w:i w:val="0"/>
          <w:iCs w:val="0"/>
          <w:color w:val="FF0000"/>
          <w:sz w:val="28"/>
        </w:rPr>
      </w:pPr>
      <w:bookmarkStart w:id="0" w:name="_GoBack"/>
      <w:bookmarkEnd w:id="0"/>
      <w:r w:rsidRPr="00A95A7E">
        <w:rPr>
          <w:b/>
          <w:bCs/>
          <w:i w:val="0"/>
          <w:iCs w:val="0"/>
          <w:color w:val="FF0000"/>
          <w:sz w:val="28"/>
        </w:rPr>
        <w:t>School Uniform</w:t>
      </w:r>
    </w:p>
    <w:p w:rsidR="00A95A7E" w:rsidRDefault="00A95A7E" w:rsidP="00A95A7E">
      <w:pPr>
        <w:pStyle w:val="BodyText2"/>
        <w:jc w:val="left"/>
        <w:rPr>
          <w:b/>
          <w:bCs/>
          <w:i w:val="0"/>
          <w:iCs w:val="0"/>
        </w:rPr>
      </w:pPr>
    </w:p>
    <w:p w:rsidR="00A95A7E" w:rsidRPr="006E5DAA" w:rsidRDefault="00A95A7E" w:rsidP="00A95A7E">
      <w:pPr>
        <w:pStyle w:val="BodyText2"/>
        <w:jc w:val="left"/>
        <w:rPr>
          <w:b/>
          <w:bCs/>
          <w:i w:val="0"/>
          <w:iCs w:val="0"/>
        </w:rPr>
      </w:pPr>
      <w:r w:rsidRPr="006E5DAA">
        <w:rPr>
          <w:b/>
          <w:bCs/>
          <w:i w:val="0"/>
          <w:iCs w:val="0"/>
        </w:rPr>
        <w:t>It is the policy of the school that uniform be recommended to all parents.</w:t>
      </w:r>
    </w:p>
    <w:p w:rsidR="00A95A7E" w:rsidRPr="006E5DAA" w:rsidRDefault="00A95A7E" w:rsidP="00A95A7E">
      <w:pPr>
        <w:pStyle w:val="BodyText2"/>
        <w:jc w:val="left"/>
        <w:rPr>
          <w:b/>
          <w:bCs/>
          <w:i w:val="0"/>
          <w:iCs w:val="0"/>
        </w:rPr>
      </w:pPr>
    </w:p>
    <w:p w:rsidR="00A95A7E" w:rsidRPr="006E5DAA" w:rsidRDefault="00A95A7E" w:rsidP="00A95A7E">
      <w:pPr>
        <w:pStyle w:val="BodyText2"/>
        <w:jc w:val="left"/>
        <w:rPr>
          <w:i w:val="0"/>
          <w:iCs w:val="0"/>
        </w:rPr>
      </w:pPr>
      <w:r w:rsidRPr="006E5DAA">
        <w:rPr>
          <w:i w:val="0"/>
          <w:iCs w:val="0"/>
        </w:rPr>
        <w:t>The recommended school uniform comprises:</w:t>
      </w:r>
    </w:p>
    <w:p w:rsidR="00A95A7E" w:rsidRPr="006E5DAA" w:rsidRDefault="00A95A7E" w:rsidP="00A95A7E">
      <w:pPr>
        <w:pStyle w:val="BodyText2"/>
        <w:rPr>
          <w:i w:val="0"/>
          <w:iCs w:val="0"/>
        </w:rPr>
      </w:pPr>
    </w:p>
    <w:p w:rsidR="00A95A7E" w:rsidRPr="006E5DAA" w:rsidRDefault="00A95A7E" w:rsidP="00A95A7E">
      <w:pPr>
        <w:pStyle w:val="BodyText2"/>
        <w:ind w:firstLine="720"/>
        <w:rPr>
          <w:b/>
          <w:bCs/>
          <w:i w:val="0"/>
          <w:iCs w:val="0"/>
          <w:sz w:val="28"/>
          <w:szCs w:val="28"/>
        </w:rPr>
      </w:pPr>
      <w:r w:rsidRPr="006E5DAA">
        <w:rPr>
          <w:b/>
          <w:bCs/>
          <w:i w:val="0"/>
          <w:iCs w:val="0"/>
          <w:sz w:val="28"/>
          <w:szCs w:val="28"/>
        </w:rPr>
        <w:t>Winter</w:t>
      </w:r>
    </w:p>
    <w:p w:rsidR="00A95A7E" w:rsidRPr="006E5DAA" w:rsidRDefault="00A95A7E" w:rsidP="00A95A7E">
      <w:pPr>
        <w:pStyle w:val="BodyText2"/>
        <w:ind w:left="720"/>
        <w:rPr>
          <w:i w:val="0"/>
          <w:iCs w:val="0"/>
        </w:rPr>
      </w:pPr>
      <w:r w:rsidRPr="006E5DAA">
        <w:rPr>
          <w:i w:val="0"/>
          <w:iCs w:val="0"/>
        </w:rPr>
        <w:t>R</w:t>
      </w:r>
      <w:r>
        <w:rPr>
          <w:i w:val="0"/>
          <w:iCs w:val="0"/>
        </w:rPr>
        <w:t xml:space="preserve">ed sweatshirt, cardigan, fleece, </w:t>
      </w:r>
      <w:r w:rsidRPr="006E5DAA">
        <w:rPr>
          <w:i w:val="0"/>
          <w:iCs w:val="0"/>
        </w:rPr>
        <w:t>jumper</w:t>
      </w:r>
      <w:r>
        <w:rPr>
          <w:i w:val="0"/>
          <w:iCs w:val="0"/>
        </w:rPr>
        <w:t xml:space="preserve"> or hooded jumper</w:t>
      </w:r>
      <w:r w:rsidRPr="006E5DAA">
        <w:rPr>
          <w:i w:val="0"/>
          <w:iCs w:val="0"/>
        </w:rPr>
        <w:t xml:space="preserve">; plain </w:t>
      </w:r>
      <w:r>
        <w:rPr>
          <w:i w:val="0"/>
          <w:iCs w:val="0"/>
        </w:rPr>
        <w:t xml:space="preserve">white </w:t>
      </w:r>
      <w:r w:rsidRPr="006E5DAA">
        <w:rPr>
          <w:i w:val="0"/>
          <w:iCs w:val="0"/>
        </w:rPr>
        <w:t>top under sweatshirt.</w:t>
      </w:r>
    </w:p>
    <w:p w:rsidR="00A95A7E" w:rsidRPr="006E5DAA" w:rsidRDefault="00A95A7E" w:rsidP="00A95A7E">
      <w:pPr>
        <w:pStyle w:val="BodyText2"/>
        <w:rPr>
          <w:i w:val="0"/>
          <w:iCs w:val="0"/>
        </w:rPr>
      </w:pPr>
    </w:p>
    <w:p w:rsidR="00A95A7E" w:rsidRPr="006E5DAA" w:rsidRDefault="00A95A7E" w:rsidP="00A95A7E">
      <w:pPr>
        <w:pStyle w:val="BodyText2"/>
        <w:ind w:left="720"/>
        <w:rPr>
          <w:i w:val="0"/>
          <w:iCs w:val="0"/>
        </w:rPr>
      </w:pPr>
      <w:r w:rsidRPr="006E5DAA">
        <w:rPr>
          <w:i w:val="0"/>
          <w:iCs w:val="0"/>
        </w:rPr>
        <w:t xml:space="preserve">Dark colour (black, navy or grey) pinafore dress, </w:t>
      </w:r>
      <w:r>
        <w:rPr>
          <w:i w:val="0"/>
          <w:iCs w:val="0"/>
        </w:rPr>
        <w:t xml:space="preserve">trousers or </w:t>
      </w:r>
      <w:r w:rsidRPr="006E5DAA">
        <w:rPr>
          <w:i w:val="0"/>
          <w:iCs w:val="0"/>
        </w:rPr>
        <w:t xml:space="preserve">skirts.  Sensible </w:t>
      </w:r>
      <w:r>
        <w:rPr>
          <w:i w:val="0"/>
          <w:iCs w:val="0"/>
        </w:rPr>
        <w:t xml:space="preserve">dark coloured </w:t>
      </w:r>
      <w:r w:rsidRPr="006E5DAA">
        <w:rPr>
          <w:i w:val="0"/>
          <w:iCs w:val="0"/>
        </w:rPr>
        <w:t>footwear – flat heels only.</w:t>
      </w:r>
    </w:p>
    <w:p w:rsidR="00A95A7E" w:rsidRPr="006E5DAA" w:rsidRDefault="00A95A7E" w:rsidP="00A95A7E">
      <w:pPr>
        <w:jc w:val="center"/>
        <w:rPr>
          <w:i/>
          <w:iCs/>
        </w:rPr>
      </w:pPr>
    </w:p>
    <w:p w:rsidR="00A95A7E" w:rsidRPr="006E5DAA" w:rsidRDefault="00A95A7E" w:rsidP="00A95A7E">
      <w:pPr>
        <w:pStyle w:val="BodyText2"/>
        <w:ind w:firstLine="720"/>
        <w:rPr>
          <w:b/>
          <w:bCs/>
          <w:i w:val="0"/>
          <w:iCs w:val="0"/>
          <w:sz w:val="28"/>
          <w:szCs w:val="28"/>
        </w:rPr>
      </w:pPr>
      <w:r w:rsidRPr="006E5DAA">
        <w:rPr>
          <w:b/>
          <w:bCs/>
          <w:i w:val="0"/>
          <w:iCs w:val="0"/>
          <w:sz w:val="28"/>
          <w:szCs w:val="28"/>
        </w:rPr>
        <w:t>Summer</w:t>
      </w:r>
    </w:p>
    <w:p w:rsidR="00A95A7E" w:rsidRPr="006E5DAA" w:rsidRDefault="00A95A7E" w:rsidP="00A95A7E">
      <w:pPr>
        <w:pStyle w:val="BodyText2"/>
        <w:ind w:left="720"/>
        <w:rPr>
          <w:i w:val="0"/>
          <w:iCs w:val="0"/>
        </w:rPr>
      </w:pPr>
      <w:r w:rsidRPr="006E5DAA">
        <w:rPr>
          <w:i w:val="0"/>
          <w:iCs w:val="0"/>
        </w:rPr>
        <w:t>Dark colour bottoms including shorts, top as winter options.  Optional red stripe/check dresses can be worn.</w:t>
      </w:r>
    </w:p>
    <w:p w:rsidR="00A95A7E" w:rsidRPr="006E5DAA" w:rsidRDefault="00A95A7E" w:rsidP="00A95A7E">
      <w:pPr>
        <w:pStyle w:val="BodyText2"/>
        <w:rPr>
          <w:i w:val="0"/>
          <w:iCs w:val="0"/>
        </w:rPr>
      </w:pPr>
    </w:p>
    <w:p w:rsidR="00A95A7E" w:rsidRPr="006E5DAA" w:rsidRDefault="00A95A7E" w:rsidP="00A95A7E">
      <w:pPr>
        <w:pStyle w:val="BodyText2"/>
        <w:ind w:firstLine="720"/>
        <w:rPr>
          <w:b/>
          <w:bCs/>
          <w:i w:val="0"/>
          <w:iCs w:val="0"/>
          <w:sz w:val="28"/>
          <w:szCs w:val="28"/>
        </w:rPr>
      </w:pPr>
      <w:r w:rsidRPr="006E5DAA">
        <w:rPr>
          <w:b/>
          <w:bCs/>
          <w:i w:val="0"/>
          <w:iCs w:val="0"/>
          <w:sz w:val="28"/>
          <w:szCs w:val="28"/>
        </w:rPr>
        <w:t>P.E.</w:t>
      </w:r>
    </w:p>
    <w:p w:rsidR="00A95A7E" w:rsidRDefault="004B2C53" w:rsidP="00A95A7E">
      <w:pPr>
        <w:pStyle w:val="BodyText2"/>
        <w:ind w:left="720"/>
        <w:rPr>
          <w:i w:val="0"/>
          <w:iCs w:val="0"/>
        </w:rPr>
      </w:pPr>
      <w:r>
        <w:rPr>
          <w:i w:val="0"/>
          <w:iCs w:val="0"/>
        </w:rPr>
        <w:t>Black, blue or grey trousers or s</w:t>
      </w:r>
      <w:r w:rsidR="00A95A7E" w:rsidRPr="006E5DAA">
        <w:rPr>
          <w:i w:val="0"/>
          <w:iCs w:val="0"/>
        </w:rPr>
        <w:t xml:space="preserve">horts and plain </w:t>
      </w:r>
      <w:r>
        <w:rPr>
          <w:i w:val="0"/>
          <w:iCs w:val="0"/>
        </w:rPr>
        <w:t xml:space="preserve">white </w:t>
      </w:r>
      <w:r w:rsidR="00A95A7E" w:rsidRPr="006E5DAA">
        <w:rPr>
          <w:i w:val="0"/>
          <w:iCs w:val="0"/>
        </w:rPr>
        <w:t>tops</w:t>
      </w:r>
      <w:r>
        <w:rPr>
          <w:i w:val="0"/>
          <w:iCs w:val="0"/>
        </w:rPr>
        <w:t>.  Black, blue or grey leggings or</w:t>
      </w:r>
      <w:r w:rsidR="00A95A7E" w:rsidRPr="006E5DAA">
        <w:rPr>
          <w:i w:val="0"/>
          <w:iCs w:val="0"/>
        </w:rPr>
        <w:t xml:space="preserve"> jogging bottoms (not jeans) </w:t>
      </w:r>
      <w:r w:rsidR="007504F2">
        <w:rPr>
          <w:i w:val="0"/>
          <w:iCs w:val="0"/>
        </w:rPr>
        <w:t xml:space="preserve">may also be worn, </w:t>
      </w:r>
      <w:r w:rsidR="00A95A7E" w:rsidRPr="006E5DAA">
        <w:rPr>
          <w:i w:val="0"/>
          <w:iCs w:val="0"/>
        </w:rPr>
        <w:t>and jumper plus a change of footwear.</w:t>
      </w:r>
    </w:p>
    <w:p w:rsidR="00A95A7E" w:rsidRPr="006E5DAA" w:rsidRDefault="00A95A7E" w:rsidP="00A95A7E">
      <w:pPr>
        <w:pStyle w:val="Header"/>
        <w:tabs>
          <w:tab w:val="clear" w:pos="4153"/>
          <w:tab w:val="clear" w:pos="8306"/>
        </w:tabs>
      </w:pPr>
    </w:p>
    <w:p w:rsidR="00A95A7E" w:rsidRPr="006E5DAA" w:rsidRDefault="00A95A7E" w:rsidP="00A95A7E">
      <w:pPr>
        <w:pStyle w:val="BodyText2"/>
        <w:ind w:firstLine="720"/>
        <w:rPr>
          <w:b/>
          <w:bCs/>
          <w:i w:val="0"/>
          <w:iCs w:val="0"/>
        </w:rPr>
      </w:pPr>
      <w:r w:rsidRPr="006E5DAA">
        <w:rPr>
          <w:b/>
          <w:bCs/>
          <w:i w:val="0"/>
          <w:iCs w:val="0"/>
          <w:sz w:val="28"/>
          <w:szCs w:val="28"/>
        </w:rPr>
        <w:t>Swimming</w:t>
      </w:r>
    </w:p>
    <w:p w:rsidR="00A95A7E" w:rsidRDefault="00A95A7E" w:rsidP="00A95A7E">
      <w:pPr>
        <w:pStyle w:val="BodyText2"/>
        <w:ind w:left="720"/>
        <w:rPr>
          <w:i w:val="0"/>
          <w:iCs w:val="0"/>
        </w:rPr>
      </w:pPr>
      <w:r w:rsidRPr="006E5DAA">
        <w:rPr>
          <w:i w:val="0"/>
          <w:iCs w:val="0"/>
        </w:rPr>
        <w:t xml:space="preserve">All infants will have the opportunity to visit </w:t>
      </w:r>
      <w:proofErr w:type="spellStart"/>
      <w:r w:rsidRPr="006E5DAA">
        <w:rPr>
          <w:i w:val="0"/>
          <w:iCs w:val="0"/>
        </w:rPr>
        <w:t>Wirksworth</w:t>
      </w:r>
      <w:proofErr w:type="spellEnd"/>
      <w:r w:rsidRPr="006E5DAA">
        <w:rPr>
          <w:i w:val="0"/>
          <w:iCs w:val="0"/>
        </w:rPr>
        <w:t xml:space="preserve"> Learner Pool for swimming tuition.  Older children visit </w:t>
      </w:r>
      <w:r>
        <w:rPr>
          <w:i w:val="0"/>
          <w:iCs w:val="0"/>
        </w:rPr>
        <w:t>The Arc Leisure Centre in Matlock</w:t>
      </w:r>
      <w:r w:rsidRPr="006E5DAA">
        <w:rPr>
          <w:i w:val="0"/>
          <w:iCs w:val="0"/>
        </w:rPr>
        <w:t xml:space="preserve"> at some point during their years in Key Stage 2.  The children need a towel</w:t>
      </w:r>
      <w:r>
        <w:rPr>
          <w:i w:val="0"/>
          <w:iCs w:val="0"/>
        </w:rPr>
        <w:t xml:space="preserve">, </w:t>
      </w:r>
      <w:r w:rsidRPr="006E5DAA">
        <w:rPr>
          <w:i w:val="0"/>
          <w:iCs w:val="0"/>
        </w:rPr>
        <w:t xml:space="preserve">costume or trunks </w:t>
      </w:r>
      <w:r>
        <w:rPr>
          <w:i w:val="0"/>
          <w:iCs w:val="0"/>
        </w:rPr>
        <w:t xml:space="preserve">and a swimming hat </w:t>
      </w:r>
      <w:r w:rsidRPr="006E5DAA">
        <w:rPr>
          <w:i w:val="0"/>
          <w:iCs w:val="0"/>
        </w:rPr>
        <w:t>for this.</w:t>
      </w:r>
    </w:p>
    <w:p w:rsidR="00A95A7E" w:rsidRDefault="00A95A7E" w:rsidP="00A95A7E">
      <w:pPr>
        <w:pStyle w:val="BodyText2"/>
        <w:ind w:left="720"/>
        <w:rPr>
          <w:i w:val="0"/>
          <w:iCs w:val="0"/>
        </w:rPr>
      </w:pPr>
    </w:p>
    <w:p w:rsidR="00A95A7E" w:rsidRPr="006E5DAA" w:rsidRDefault="00A95A7E" w:rsidP="00A95A7E">
      <w:pPr>
        <w:pStyle w:val="Header"/>
        <w:tabs>
          <w:tab w:val="clear" w:pos="4153"/>
          <w:tab w:val="clear" w:pos="8306"/>
        </w:tabs>
      </w:pPr>
    </w:p>
    <w:p w:rsidR="00A95A7E" w:rsidRPr="006E5DAA" w:rsidRDefault="00A95A7E" w:rsidP="00A95A7E">
      <w:r w:rsidRPr="006E5DAA">
        <w:t xml:space="preserve">School and </w:t>
      </w:r>
      <w:smartTag w:uri="urn:schemas-microsoft-com:office:smarttags" w:element="place">
        <w:smartTag w:uri="urn:schemas-microsoft-com:office:smarttags" w:element="PlaceType">
          <w:r w:rsidRPr="006E5DAA">
            <w:t>County</w:t>
          </w:r>
        </w:smartTag>
        <w:r w:rsidRPr="006E5DAA">
          <w:t xml:space="preserve"> </w:t>
        </w:r>
        <w:smartTag w:uri="urn:schemas-microsoft-com:office:smarttags" w:element="PlaceName">
          <w:r w:rsidRPr="006E5DAA">
            <w:t>Policy</w:t>
          </w:r>
        </w:smartTag>
      </w:smartTag>
      <w:r w:rsidRPr="006E5DAA">
        <w:t xml:space="preserve"> is that children should only wear studs and should not have earrings in for PE or swimming, even covered with tape. If children have earrings, they must be able to put them in and take them out themselves, as we are not permitted to help with this. Wristwatches are the only other item of jewellery that may be worn.</w:t>
      </w:r>
    </w:p>
    <w:p w:rsidR="00A95A7E" w:rsidRPr="006E5DAA" w:rsidRDefault="00A95A7E" w:rsidP="00A95A7E"/>
    <w:p w:rsidR="00873695" w:rsidRDefault="00A95A7E" w:rsidP="00A95A7E">
      <w:r w:rsidRPr="006E5DAA">
        <w:t xml:space="preserve">The wearing of </w:t>
      </w:r>
      <w:proofErr w:type="spellStart"/>
      <w:r w:rsidRPr="006E5DAA">
        <w:t>make up</w:t>
      </w:r>
      <w:proofErr w:type="spellEnd"/>
      <w:r w:rsidRPr="006E5DAA">
        <w:t>, including nail varnish, is not permitted at school.</w:t>
      </w:r>
    </w:p>
    <w:sectPr w:rsidR="0087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7E"/>
    <w:rsid w:val="000840AA"/>
    <w:rsid w:val="002974BA"/>
    <w:rsid w:val="004B2C53"/>
    <w:rsid w:val="004E6924"/>
    <w:rsid w:val="0054553B"/>
    <w:rsid w:val="005B5DC1"/>
    <w:rsid w:val="00745FC3"/>
    <w:rsid w:val="007504F2"/>
    <w:rsid w:val="00873695"/>
    <w:rsid w:val="00A9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A5891ACA-1FC2-4275-87E3-C1208C9C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A7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5A7E"/>
    <w:pPr>
      <w:tabs>
        <w:tab w:val="center" w:pos="4153"/>
        <w:tab w:val="right" w:pos="8306"/>
      </w:tabs>
    </w:pPr>
  </w:style>
  <w:style w:type="character" w:customStyle="1" w:styleId="HeaderChar">
    <w:name w:val="Header Char"/>
    <w:basedOn w:val="DefaultParagraphFont"/>
    <w:link w:val="Header"/>
    <w:uiPriority w:val="99"/>
    <w:rsid w:val="00A95A7E"/>
    <w:rPr>
      <w:rFonts w:ascii="Arial" w:eastAsia="Times New Roman" w:hAnsi="Arial" w:cs="Arial"/>
      <w:sz w:val="24"/>
      <w:szCs w:val="24"/>
    </w:rPr>
  </w:style>
  <w:style w:type="paragraph" w:styleId="BodyText2">
    <w:name w:val="Body Text 2"/>
    <w:basedOn w:val="Normal"/>
    <w:link w:val="BodyText2Char"/>
    <w:uiPriority w:val="99"/>
    <w:rsid w:val="00A95A7E"/>
    <w:pPr>
      <w:jc w:val="both"/>
    </w:pPr>
    <w:rPr>
      <w:i/>
      <w:iCs/>
    </w:rPr>
  </w:style>
  <w:style w:type="character" w:customStyle="1" w:styleId="BodyText2Char">
    <w:name w:val="Body Text 2 Char"/>
    <w:basedOn w:val="DefaultParagraphFont"/>
    <w:link w:val="BodyText2"/>
    <w:uiPriority w:val="99"/>
    <w:rsid w:val="00A95A7E"/>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4E69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9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home</cp:lastModifiedBy>
  <cp:revision>2</cp:revision>
  <cp:lastPrinted>2019-10-21T14:51:00Z</cp:lastPrinted>
  <dcterms:created xsi:type="dcterms:W3CDTF">2020-04-22T13:17:00Z</dcterms:created>
  <dcterms:modified xsi:type="dcterms:W3CDTF">2020-04-22T13:17:00Z</dcterms:modified>
</cp:coreProperties>
</file>